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425" w:vertAnchor="page" w:horzAnchor="margin" w:tblpY="1986"/>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4536"/>
        <w:gridCol w:w="4536"/>
      </w:tblGrid>
      <w:tr w:rsidR="00216AED" w:rsidRPr="009B315E" w14:paraId="5171D7B6" w14:textId="77777777" w:rsidTr="00C82E9C">
        <w:trPr>
          <w:trHeight w:val="20"/>
        </w:trPr>
        <w:tc>
          <w:tcPr>
            <w:tcW w:w="9072" w:type="dxa"/>
            <w:gridSpan w:val="2"/>
            <w:tcBorders>
              <w:bottom w:val="single" w:sz="4" w:space="0" w:color="auto"/>
            </w:tcBorders>
            <w:shd w:val="clear" w:color="auto" w:fill="auto"/>
          </w:tcPr>
          <w:p w14:paraId="76345A1C" w14:textId="77777777" w:rsidR="00216AED" w:rsidRPr="00060361" w:rsidRDefault="00C82E9C" w:rsidP="00A66555">
            <w:pPr>
              <w:pStyle w:val="vrigDokumenttypePolitiet"/>
              <w:framePr w:hSpace="0" w:vSpace="0" w:wrap="auto" w:vAnchor="margin" w:hAnchor="text" w:yAlign="inline"/>
              <w:suppressOverlap w:val="0"/>
              <w:rPr>
                <w:b/>
              </w:rPr>
            </w:pPr>
            <w:r>
              <w:t>Taushetserklæring</w:t>
            </w:r>
            <w:r w:rsidR="00216AED" w:rsidRPr="00060361">
              <w:t xml:space="preserve"> </w:t>
            </w:r>
          </w:p>
        </w:tc>
      </w:tr>
      <w:tr w:rsidR="00216AED" w:rsidRPr="009B315E" w14:paraId="539CD41E" w14:textId="77777777" w:rsidTr="00C82E9C">
        <w:trPr>
          <w:trHeight w:val="20"/>
        </w:trPr>
        <w:tc>
          <w:tcPr>
            <w:tcW w:w="4536" w:type="dxa"/>
            <w:tcBorders>
              <w:top w:val="single" w:sz="4" w:space="0" w:color="auto"/>
              <w:bottom w:val="single" w:sz="4" w:space="0" w:color="auto"/>
            </w:tcBorders>
          </w:tcPr>
          <w:p w14:paraId="39F1CA50" w14:textId="77777777" w:rsidR="00D34343" w:rsidRDefault="00C82E9C" w:rsidP="00A66555">
            <w:pPr>
              <w:pStyle w:val="vrigInfotekstPolitiet"/>
            </w:pPr>
            <w:r>
              <w:t>Saksnummer</w:t>
            </w:r>
            <w:r w:rsidR="0014159B">
              <w:t xml:space="preserve"> anskaffelse</w:t>
            </w:r>
            <w:r w:rsidR="00216AED" w:rsidRPr="0014159B">
              <w:t>:</w:t>
            </w:r>
            <w:r w:rsidR="00D34343">
              <w:t xml:space="preserve"> 25/278936</w:t>
            </w:r>
          </w:p>
          <w:p w14:paraId="176D3E8E" w14:textId="11E3C539" w:rsidR="00216AED" w:rsidRPr="00D34343" w:rsidRDefault="00D34343" w:rsidP="00A66555">
            <w:pPr>
              <w:pStyle w:val="vrigInfotekstPolitiet"/>
              <w:rPr>
                <w:shd w:val="clear" w:color="auto" w:fill="BFBFBF" w:themeFill="background1" w:themeFillShade="BF"/>
              </w:rPr>
            </w:pPr>
            <w:r>
              <w:t xml:space="preserve">Saksnummer kontrakt: </w:t>
            </w:r>
            <w:r w:rsidR="00216AED" w:rsidRPr="0014159B">
              <w:t xml:space="preserve"> </w:t>
            </w:r>
            <w:r w:rsidR="0014159B" w:rsidRPr="0014159B">
              <w:rPr>
                <w:shd w:val="clear" w:color="auto" w:fill="BFBFBF" w:themeFill="background1" w:themeFillShade="BF"/>
              </w:rPr>
              <w:t xml:space="preserve"> </w:t>
            </w:r>
          </w:p>
          <w:p w14:paraId="55059478" w14:textId="77777777" w:rsidR="00732EA5" w:rsidRPr="009B315E" w:rsidRDefault="00732EA5" w:rsidP="0014159B">
            <w:pPr>
              <w:pStyle w:val="vrigInfotekstPolitiet"/>
              <w:jc w:val="center"/>
            </w:pPr>
          </w:p>
        </w:tc>
        <w:tc>
          <w:tcPr>
            <w:tcW w:w="4536" w:type="dxa"/>
            <w:tcBorders>
              <w:top w:val="single" w:sz="4" w:space="0" w:color="auto"/>
              <w:bottom w:val="single" w:sz="4" w:space="0" w:color="auto"/>
            </w:tcBorders>
          </w:tcPr>
          <w:p w14:paraId="521D92FD" w14:textId="7EB404FB" w:rsidR="00216AED" w:rsidRPr="009B315E" w:rsidRDefault="00C82E9C" w:rsidP="00A66555">
            <w:pPr>
              <w:pStyle w:val="vrigInfotekstPolitiet"/>
              <w:jc w:val="right"/>
            </w:pPr>
            <w:r>
              <w:t>Navn på anskaffelse</w:t>
            </w:r>
            <w:r w:rsidRPr="009B315E">
              <w:t>:</w:t>
            </w:r>
            <w:r w:rsidR="0014159B">
              <w:t xml:space="preserve"> </w:t>
            </w:r>
            <w:r w:rsidR="0014159B" w:rsidRPr="0014159B">
              <w:t xml:space="preserve">Kontrakt </w:t>
            </w:r>
            <w:r w:rsidR="00445E3E">
              <w:t>om</w:t>
            </w:r>
            <w:bookmarkStart w:id="0" w:name="_GoBack"/>
            <w:bookmarkEnd w:id="0"/>
            <w:r w:rsidR="0014159B" w:rsidRPr="0014159B">
              <w:t xml:space="preserve"> levering av service, vedlikehold</w:t>
            </w:r>
            <w:r w:rsidR="00C35351">
              <w:t xml:space="preserve">, </w:t>
            </w:r>
            <w:r w:rsidR="0014159B" w:rsidRPr="0014159B">
              <w:t>reparasjon</w:t>
            </w:r>
            <w:r w:rsidR="00C35351">
              <w:t xml:space="preserve"> og opplag</w:t>
            </w:r>
            <w:r w:rsidR="0014159B" w:rsidRPr="0014159B">
              <w:t xml:space="preserve"> av båter</w:t>
            </w:r>
          </w:p>
        </w:tc>
      </w:tr>
    </w:tbl>
    <w:p w14:paraId="4282656E" w14:textId="35257488" w:rsidR="00C82E9C" w:rsidRPr="003F0064" w:rsidRDefault="00C82E9C" w:rsidP="003F0064">
      <w:pPr>
        <w:pStyle w:val="Overskrift1"/>
      </w:pPr>
      <w:r w:rsidRPr="00C82E9C">
        <w:t>Taushetserklæring for leverandører som deltar i en anskaffelsesprosess i politiet</w:t>
      </w:r>
      <w:r w:rsidR="00AF0F45">
        <w:t xml:space="preserve"> og eventuelt etterfølgende kontraktsperiode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4A0" w:firstRow="1" w:lastRow="0" w:firstColumn="1" w:lastColumn="0" w:noHBand="0" w:noVBand="1"/>
      </w:tblPr>
      <w:tblGrid>
        <w:gridCol w:w="5408"/>
        <w:gridCol w:w="3652"/>
      </w:tblGrid>
      <w:tr w:rsidR="00C82E9C" w:rsidRPr="00C35351" w14:paraId="7FF2ED1F" w14:textId="77777777" w:rsidTr="00C82E9C">
        <w:tc>
          <w:tcPr>
            <w:tcW w:w="9210" w:type="dxa"/>
            <w:gridSpan w:val="2"/>
            <w:shd w:val="clear" w:color="auto" w:fill="auto"/>
          </w:tcPr>
          <w:p w14:paraId="1F7A0155" w14:textId="77777777" w:rsidR="00C82E9C" w:rsidRPr="00C35351" w:rsidRDefault="00C82E9C" w:rsidP="00C82E9C">
            <w:pPr>
              <w:pStyle w:val="TabelltekstPolitiet"/>
              <w:rPr>
                <w:szCs w:val="20"/>
              </w:rPr>
            </w:pPr>
            <w:r w:rsidRPr="00C35351">
              <w:rPr>
                <w:szCs w:val="20"/>
              </w:rPr>
              <w:t xml:space="preserve">I forbindelse med gjennomføring av anskaffelse og etterfølgende kontrakt-gjennomføring kan leverandøren og leverandørens ansatte, eller personer som tjenestegjør hos leverandøren, komme i befatningen med opplysninger som er underlagt lovbestemt taushetsplikt eller som på annen måte er av fortrolig karakter. </w:t>
            </w:r>
          </w:p>
          <w:p w14:paraId="2691E196" w14:textId="2706B71B" w:rsidR="00C82E9C" w:rsidRPr="00C35351" w:rsidRDefault="00C82E9C" w:rsidP="00C82E9C">
            <w:pPr>
              <w:pStyle w:val="TabelltekstPolitiet"/>
              <w:rPr>
                <w:szCs w:val="20"/>
              </w:rPr>
            </w:pPr>
            <w:r w:rsidRPr="00C35351">
              <w:rPr>
                <w:szCs w:val="20"/>
              </w:rPr>
              <w:t>Ved undertegnelse av denne erklæringen</w:t>
            </w:r>
            <w:r w:rsidR="00F813BD" w:rsidRPr="00C35351">
              <w:rPr>
                <w:szCs w:val="20"/>
              </w:rPr>
              <w:t>,</w:t>
            </w:r>
            <w:r w:rsidRPr="00C35351">
              <w:rPr>
                <w:szCs w:val="20"/>
              </w:rPr>
              <w:t xml:space="preserve"> bekrefter leverandøren at han forstår at leverandøren er forpliktet å gjennomføre nødvendige tiltak for å hindre at slike opplysninger åpenbares, utleveres, eller på annen måte gjøres tilgjengelig for utenforstående. Disse tiltakene skal som et minimum omfatte innhenting av personlige taushetserklæringer fra personer som kan komme i befatning med opplysningene samt å innføre planlagte og systematiske tiltak som er nødvendige for å sørge for tilfredsstillende informasjonssikkerhet. Leverandøren bekrefter å være kjent med at brudd på lovbestemt taushetsplikt kan medføre straffeansvar. </w:t>
            </w:r>
          </w:p>
          <w:p w14:paraId="45880AD0" w14:textId="77777777" w:rsidR="00C82E9C" w:rsidRPr="00C35351" w:rsidRDefault="00C82E9C" w:rsidP="00C82E9C">
            <w:pPr>
              <w:pStyle w:val="TabelltekstPolitiet"/>
              <w:rPr>
                <w:szCs w:val="20"/>
              </w:rPr>
            </w:pPr>
          </w:p>
          <w:p w14:paraId="0F13A6CE" w14:textId="76D756CB" w:rsidR="00C82E9C" w:rsidRPr="00C35351" w:rsidRDefault="00C82E9C" w:rsidP="00C82E9C">
            <w:pPr>
              <w:pStyle w:val="TabelltekstPolitiet"/>
              <w:rPr>
                <w:szCs w:val="20"/>
              </w:rPr>
            </w:pPr>
            <w:r w:rsidRPr="00C35351">
              <w:rPr>
                <w:szCs w:val="20"/>
              </w:rPr>
              <w:t>Taushetsplikten er ikke tidsbegrenset og gjelder også etter at anbudskonkurransen og kontrakten er avsluttet.</w:t>
            </w:r>
            <w:r w:rsidR="00AF0F45" w:rsidRPr="00C35351">
              <w:rPr>
                <w:szCs w:val="20"/>
              </w:rPr>
              <w:t xml:space="preserve"> Etter at kontrakt er signert vil kontraktens bestemmelser om taushetsplikt supplere denne taushetserklæring.</w:t>
            </w:r>
          </w:p>
        </w:tc>
      </w:tr>
      <w:tr w:rsidR="00C82E9C" w:rsidRPr="00C35351" w14:paraId="15ED2D45" w14:textId="77777777" w:rsidTr="00C82E9C">
        <w:tc>
          <w:tcPr>
            <w:tcW w:w="9210" w:type="dxa"/>
            <w:gridSpan w:val="2"/>
            <w:shd w:val="clear" w:color="auto" w:fill="auto"/>
          </w:tcPr>
          <w:p w14:paraId="257FB89F" w14:textId="77777777" w:rsidR="00C82E9C" w:rsidRPr="00C35351" w:rsidRDefault="00C82E9C" w:rsidP="00800CEB">
            <w:pPr>
              <w:pStyle w:val="TabelltekstPolitiet"/>
              <w:rPr>
                <w:szCs w:val="20"/>
              </w:rPr>
            </w:pPr>
            <w:r w:rsidRPr="00C35351">
              <w:rPr>
                <w:szCs w:val="20"/>
              </w:rPr>
              <w:t>Eksempler på bestemmelser om lovbestemt taushetsplikt:</w:t>
            </w:r>
          </w:p>
          <w:p w14:paraId="2FDA7711" w14:textId="77777777" w:rsidR="00C82E9C" w:rsidRPr="00C35351" w:rsidRDefault="00C82E9C" w:rsidP="00800CEB">
            <w:pPr>
              <w:pStyle w:val="TabelltekstPolitiet"/>
              <w:rPr>
                <w:szCs w:val="20"/>
              </w:rPr>
            </w:pPr>
          </w:p>
          <w:p w14:paraId="6B168FB4" w14:textId="77777777" w:rsidR="00C82E9C" w:rsidRPr="00C35351" w:rsidRDefault="00C82E9C" w:rsidP="00800CEB">
            <w:pPr>
              <w:pStyle w:val="TabelltekstPolitiet"/>
              <w:rPr>
                <w:szCs w:val="20"/>
              </w:rPr>
            </w:pPr>
            <w:r w:rsidRPr="00C35351">
              <w:rPr>
                <w:szCs w:val="20"/>
              </w:rPr>
              <w:t>Forskrift om offentlige anskaffelser § 7-4 Taushetsplikt</w:t>
            </w:r>
          </w:p>
          <w:p w14:paraId="5B93E5FF" w14:textId="77777777" w:rsidR="00C82E9C" w:rsidRPr="00C35351" w:rsidRDefault="00C82E9C" w:rsidP="00800CEB">
            <w:pPr>
              <w:pStyle w:val="TabelltekstPolitiet"/>
              <w:rPr>
                <w:szCs w:val="20"/>
              </w:rPr>
            </w:pPr>
          </w:p>
          <w:p w14:paraId="53EB6058" w14:textId="77777777" w:rsidR="00C82E9C" w:rsidRPr="00C35351" w:rsidRDefault="00C82E9C" w:rsidP="00800CEB">
            <w:pPr>
              <w:pStyle w:val="TabelltekstPolitiet"/>
              <w:rPr>
                <w:szCs w:val="20"/>
              </w:rPr>
            </w:pPr>
            <w:r w:rsidRPr="00C35351">
              <w:rPr>
                <w:szCs w:val="20"/>
              </w:rPr>
              <w:t xml:space="preserve">(1) Ved gjennomføringen av en anskaffelse som er omfattet av forskriften, gjelder reglene om taushetsplikt i forvaltningsloven. For oppdragsgivere som ikke er omfattet av forvaltningsloven, gjelder forvaltningsloven § 13 tilsvarende. </w:t>
            </w:r>
          </w:p>
          <w:p w14:paraId="07DC01B7" w14:textId="77777777" w:rsidR="00C82E9C" w:rsidRPr="00C35351" w:rsidRDefault="00C82E9C" w:rsidP="00800CEB">
            <w:pPr>
              <w:pStyle w:val="TabelltekstPolitiet"/>
              <w:rPr>
                <w:szCs w:val="20"/>
              </w:rPr>
            </w:pPr>
          </w:p>
          <w:p w14:paraId="1E3A729E" w14:textId="77777777" w:rsidR="00C82E9C" w:rsidRPr="00C35351" w:rsidRDefault="00C82E9C" w:rsidP="00800CEB">
            <w:pPr>
              <w:pStyle w:val="TabelltekstPolitiet"/>
              <w:rPr>
                <w:szCs w:val="20"/>
              </w:rPr>
            </w:pPr>
            <w:r w:rsidRPr="00C35351">
              <w:rPr>
                <w:szCs w:val="20"/>
              </w:rPr>
              <w:t xml:space="preserve">(2) Oppdragsgiveren kan stille krav til leverandørene om å beskytte informasjon av fortrolig karakter som gjøres tilgjengelig for dem i forbindelse med en anskaffelse. </w:t>
            </w:r>
          </w:p>
          <w:p w14:paraId="434BE686" w14:textId="77777777" w:rsidR="00C82E9C" w:rsidRPr="00C35351" w:rsidRDefault="00C82E9C" w:rsidP="00800CEB">
            <w:pPr>
              <w:pStyle w:val="TabelltekstPolitiet"/>
              <w:rPr>
                <w:szCs w:val="20"/>
              </w:rPr>
            </w:pPr>
          </w:p>
          <w:p w14:paraId="51D77553" w14:textId="77777777" w:rsidR="00C82E9C" w:rsidRPr="00C35351" w:rsidRDefault="00C82E9C" w:rsidP="00800CEB">
            <w:pPr>
              <w:pStyle w:val="TabelltekstPolitiet"/>
              <w:rPr>
                <w:szCs w:val="20"/>
              </w:rPr>
            </w:pPr>
            <w:r w:rsidRPr="00C35351">
              <w:rPr>
                <w:szCs w:val="20"/>
              </w:rPr>
              <w:t>Forvaltningsloven § 13 Taushetsplikt:</w:t>
            </w:r>
            <w:r w:rsidRPr="00C35351">
              <w:rPr>
                <w:szCs w:val="20"/>
              </w:rPr>
              <w:br/>
              <w:t>Enhver som utfører tjeneste eller arbeid for et forvaltningsorgan, plikter å hindre at andre får adgang eller kjennskap til det han i forbindelse med tjenesten eller arbeidet får vite om:</w:t>
            </w:r>
          </w:p>
          <w:p w14:paraId="51BCD867" w14:textId="77777777" w:rsidR="00C82E9C" w:rsidRPr="00C35351" w:rsidRDefault="00C82E9C" w:rsidP="00800CEB">
            <w:pPr>
              <w:pStyle w:val="TabelltekstPolitiet"/>
              <w:rPr>
                <w:szCs w:val="20"/>
              </w:rPr>
            </w:pPr>
          </w:p>
          <w:p w14:paraId="54C6CCCC" w14:textId="77777777" w:rsidR="00C82E9C" w:rsidRPr="00C35351" w:rsidRDefault="00C82E9C" w:rsidP="00800CEB">
            <w:pPr>
              <w:pStyle w:val="TabelltekstPolitiet"/>
              <w:rPr>
                <w:szCs w:val="20"/>
              </w:rPr>
            </w:pPr>
            <w:r w:rsidRPr="00C35351">
              <w:rPr>
                <w:szCs w:val="20"/>
              </w:rPr>
              <w:t xml:space="preserve">1) noens personlige forhold, eller </w:t>
            </w:r>
          </w:p>
          <w:p w14:paraId="69AB7EBB" w14:textId="77777777" w:rsidR="00C82E9C" w:rsidRPr="00C35351" w:rsidRDefault="00C82E9C" w:rsidP="00800CEB">
            <w:pPr>
              <w:pStyle w:val="TabelltekstPolitiet"/>
              <w:rPr>
                <w:szCs w:val="20"/>
              </w:rPr>
            </w:pPr>
          </w:p>
          <w:p w14:paraId="7329B6DA" w14:textId="77777777" w:rsidR="00C82E9C" w:rsidRPr="00C35351" w:rsidRDefault="00C82E9C" w:rsidP="00800CEB">
            <w:pPr>
              <w:pStyle w:val="TabelltekstPolitiet"/>
              <w:rPr>
                <w:szCs w:val="20"/>
              </w:rPr>
            </w:pPr>
            <w:r w:rsidRPr="00C35351">
              <w:rPr>
                <w:szCs w:val="20"/>
              </w:rPr>
              <w:lastRenderedPageBreak/>
              <w:t xml:space="preserve">2) tekniske innretninger og fremgangsmåter samt drifts- eller forretningsforhold som det vil være av konkurransemessig betydning å hemmeligholde av hensyn til den som opplysningen angår. </w:t>
            </w:r>
          </w:p>
          <w:p w14:paraId="2258D11E" w14:textId="77777777" w:rsidR="00C82E9C" w:rsidRPr="00C35351" w:rsidRDefault="00C82E9C" w:rsidP="00800CEB">
            <w:pPr>
              <w:pStyle w:val="TabelltekstPolitiet"/>
              <w:rPr>
                <w:szCs w:val="20"/>
              </w:rPr>
            </w:pPr>
            <w:r w:rsidRPr="00C35351">
              <w:rPr>
                <w:szCs w:val="20"/>
              </w:rPr>
              <w:t>[…]</w:t>
            </w:r>
          </w:p>
          <w:p w14:paraId="445B328E" w14:textId="1E2FB385" w:rsidR="00C82E9C" w:rsidRPr="00C35351" w:rsidRDefault="00C82E9C" w:rsidP="00800CEB">
            <w:pPr>
              <w:pStyle w:val="TabelltekstPolitiet"/>
              <w:rPr>
                <w:szCs w:val="20"/>
              </w:rPr>
            </w:pPr>
            <w:r w:rsidRPr="00C35351">
              <w:rPr>
                <w:szCs w:val="20"/>
              </w:rPr>
              <w:t>Taushetsplikten gjelder også etter at vedkommende har avsluttet tjenesten eller arbeidet. Han kan heller ikke utnytte opplysninger</w:t>
            </w:r>
            <w:r w:rsidR="00F813BD" w:rsidRPr="00C35351">
              <w:rPr>
                <w:szCs w:val="20"/>
              </w:rPr>
              <w:t>,</w:t>
            </w:r>
            <w:r w:rsidRPr="00C35351">
              <w:rPr>
                <w:szCs w:val="20"/>
              </w:rPr>
              <w:t xml:space="preserve"> som nevnt i denne paragraf</w:t>
            </w:r>
            <w:r w:rsidR="00F813BD" w:rsidRPr="00C35351">
              <w:rPr>
                <w:szCs w:val="20"/>
              </w:rPr>
              <w:t>,</w:t>
            </w:r>
            <w:r w:rsidRPr="00C35351">
              <w:rPr>
                <w:szCs w:val="20"/>
              </w:rPr>
              <w:t xml:space="preserve"> i egen virksomhet eller i tjeneste eller arbeid for andre.</w:t>
            </w:r>
          </w:p>
          <w:p w14:paraId="79AF5670" w14:textId="77777777" w:rsidR="00C82E9C" w:rsidRPr="00C35351" w:rsidRDefault="00C82E9C" w:rsidP="00800CEB">
            <w:pPr>
              <w:pStyle w:val="TabelltekstPolitiet"/>
              <w:rPr>
                <w:szCs w:val="20"/>
              </w:rPr>
            </w:pPr>
          </w:p>
          <w:p w14:paraId="5693F342" w14:textId="7A4746BA" w:rsidR="00C82E9C" w:rsidRPr="00C35351" w:rsidRDefault="00C82E9C" w:rsidP="00800CEB">
            <w:pPr>
              <w:pStyle w:val="TabelltekstPolitiet"/>
              <w:rPr>
                <w:szCs w:val="20"/>
              </w:rPr>
            </w:pPr>
            <w:r w:rsidRPr="00C35351">
              <w:rPr>
                <w:szCs w:val="20"/>
              </w:rPr>
              <w:t>Politiloven</w:t>
            </w:r>
            <w:r w:rsidR="00AF0F45" w:rsidRPr="00C35351">
              <w:rPr>
                <w:szCs w:val="20"/>
              </w:rPr>
              <w:t xml:space="preserve"> </w:t>
            </w:r>
            <w:r w:rsidRPr="00C35351">
              <w:rPr>
                <w:szCs w:val="20"/>
              </w:rPr>
              <w:t>§ 24 Taushetsplikt:</w:t>
            </w:r>
            <w:r w:rsidRPr="00C35351">
              <w:rPr>
                <w:szCs w:val="20"/>
              </w:rPr>
              <w:br/>
              <w:t xml:space="preserve">For politiets behandling av opplysninger til politimessige formål, jf. politiregisterloven § 2 nr. 13, gjelder taushetsplikten i kapittel 5 og 6 i politiregisterloven. For politiets øvrige virksomhet gjelder forvaltningsloven §§ 13 til 13 </w:t>
            </w:r>
            <w:r w:rsidR="00F51A43" w:rsidRPr="00C35351">
              <w:rPr>
                <w:szCs w:val="20"/>
              </w:rPr>
              <w:t>g</w:t>
            </w:r>
            <w:r w:rsidRPr="00C35351">
              <w:rPr>
                <w:szCs w:val="20"/>
              </w:rPr>
              <w:t xml:space="preserve"> med de tillegg og begrensninger som følger av paragrafen her.</w:t>
            </w:r>
          </w:p>
          <w:p w14:paraId="04E80C76" w14:textId="77777777" w:rsidR="00C82E9C" w:rsidRPr="00C35351" w:rsidRDefault="00C82E9C" w:rsidP="00800CEB">
            <w:pPr>
              <w:pStyle w:val="TabelltekstPolitiet"/>
              <w:rPr>
                <w:szCs w:val="20"/>
              </w:rPr>
            </w:pPr>
          </w:p>
          <w:p w14:paraId="5532CA68" w14:textId="77777777" w:rsidR="00C82E9C" w:rsidRPr="00C35351" w:rsidRDefault="00C82E9C" w:rsidP="00800CEB">
            <w:pPr>
              <w:pStyle w:val="TabelltekstPolitiet"/>
              <w:rPr>
                <w:szCs w:val="20"/>
              </w:rPr>
            </w:pPr>
            <w:r w:rsidRPr="00C35351">
              <w:rPr>
                <w:szCs w:val="20"/>
              </w:rPr>
              <w:t>Taushetsplikten gjelder for enhver som utfører tjeneste eller arbeid for politiet. […]</w:t>
            </w:r>
          </w:p>
          <w:p w14:paraId="188BD2D2" w14:textId="77777777" w:rsidR="00C82E9C" w:rsidRPr="00C35351" w:rsidRDefault="00C82E9C" w:rsidP="00800CEB">
            <w:pPr>
              <w:pStyle w:val="TabelltekstPolitiet"/>
              <w:rPr>
                <w:szCs w:val="20"/>
              </w:rPr>
            </w:pPr>
            <w:r w:rsidRPr="00C35351">
              <w:rPr>
                <w:szCs w:val="20"/>
              </w:rPr>
              <w:t>Forvaltningsloven § 13 a nr. 1 gjelder ikke for opplysninger som kan skade politiets arbeid med å forebygge eller avdekke lovbrudd eller opprettholde ro og orden dersom de blir gjort kjent.</w:t>
            </w:r>
          </w:p>
          <w:p w14:paraId="4723905D" w14:textId="77777777" w:rsidR="00C82E9C" w:rsidRPr="00C35351" w:rsidRDefault="00C82E9C" w:rsidP="00800CEB">
            <w:pPr>
              <w:pStyle w:val="TabelltekstPolitiet"/>
              <w:rPr>
                <w:szCs w:val="20"/>
              </w:rPr>
            </w:pPr>
            <w:r w:rsidRPr="00C35351">
              <w:rPr>
                <w:szCs w:val="20"/>
              </w:rPr>
              <w:t>[…]</w:t>
            </w:r>
          </w:p>
          <w:p w14:paraId="3A6623F7" w14:textId="77777777" w:rsidR="00C82E9C" w:rsidRPr="00C35351" w:rsidRDefault="00C82E9C" w:rsidP="00800CEB">
            <w:pPr>
              <w:pStyle w:val="TabelltekstPolitiet"/>
              <w:rPr>
                <w:szCs w:val="20"/>
              </w:rPr>
            </w:pPr>
          </w:p>
          <w:p w14:paraId="7B7E8EF2" w14:textId="77777777" w:rsidR="00C82E9C" w:rsidRPr="00C35351" w:rsidRDefault="00C82E9C" w:rsidP="00800CEB">
            <w:pPr>
              <w:pStyle w:val="TabelltekstPolitiet"/>
              <w:rPr>
                <w:szCs w:val="20"/>
              </w:rPr>
            </w:pPr>
          </w:p>
          <w:p w14:paraId="413EE069" w14:textId="77777777" w:rsidR="00C82E9C" w:rsidRPr="00C35351" w:rsidRDefault="00C82E9C" w:rsidP="00800CEB">
            <w:pPr>
              <w:pStyle w:val="TabelltekstPolitiet"/>
              <w:rPr>
                <w:szCs w:val="20"/>
              </w:rPr>
            </w:pPr>
            <w:r w:rsidRPr="00C35351">
              <w:rPr>
                <w:b/>
                <w:szCs w:val="20"/>
              </w:rPr>
              <w:t xml:space="preserve">Politiregisterloven § 23 Omfanget av taushetsplikten: </w:t>
            </w:r>
            <w:r w:rsidRPr="00C35351">
              <w:rPr>
                <w:szCs w:val="20"/>
              </w:rPr>
              <w:br/>
              <w:t>Enhver som er ansatt i eller utfører tjeneste eller arbeid for politiet eller påtalemyndigheten, plikter å hindre at andre får adgang eller kjennskap til det han i forbindelse med tjenesten eller arbeidet får vite om</w:t>
            </w:r>
          </w:p>
          <w:p w14:paraId="2433F7C9" w14:textId="77777777" w:rsidR="00C82E9C" w:rsidRPr="00C35351" w:rsidRDefault="00C82E9C" w:rsidP="00800CEB">
            <w:pPr>
              <w:pStyle w:val="TabelltekstPolitiet"/>
              <w:rPr>
                <w:szCs w:val="20"/>
              </w:rPr>
            </w:pPr>
          </w:p>
          <w:p w14:paraId="78B5931D" w14:textId="77777777" w:rsidR="00C82E9C" w:rsidRPr="00C35351" w:rsidRDefault="00C82E9C" w:rsidP="00800CEB">
            <w:pPr>
              <w:pStyle w:val="TabelltekstPolitiet"/>
              <w:rPr>
                <w:szCs w:val="20"/>
              </w:rPr>
            </w:pPr>
            <w:r w:rsidRPr="00C35351">
              <w:rPr>
                <w:szCs w:val="20"/>
              </w:rPr>
              <w:t xml:space="preserve">1. noens personlige forhold, eller </w:t>
            </w:r>
          </w:p>
          <w:p w14:paraId="68D9A91B" w14:textId="77777777" w:rsidR="00C82E9C" w:rsidRPr="00C35351" w:rsidRDefault="00C82E9C" w:rsidP="00800CEB">
            <w:pPr>
              <w:pStyle w:val="TabelltekstPolitiet"/>
              <w:rPr>
                <w:szCs w:val="20"/>
              </w:rPr>
            </w:pPr>
          </w:p>
          <w:p w14:paraId="01396E78" w14:textId="77777777" w:rsidR="00C82E9C" w:rsidRPr="00C35351" w:rsidRDefault="00C82E9C" w:rsidP="00800CEB">
            <w:pPr>
              <w:pStyle w:val="TabelltekstPolitiet"/>
              <w:rPr>
                <w:szCs w:val="20"/>
              </w:rPr>
            </w:pPr>
            <w:r w:rsidRPr="00C35351">
              <w:rPr>
                <w:szCs w:val="20"/>
              </w:rPr>
              <w:t xml:space="preserve">2. tekniske innretninger og fremgangsmåter samt drifts- eller forretningsforhold som det vil være av konkurransemessig betydning å hemmeligholde av hensyn til den opplysningen angår. </w:t>
            </w:r>
          </w:p>
          <w:p w14:paraId="134F9629" w14:textId="77777777" w:rsidR="00C82E9C" w:rsidRPr="00C35351" w:rsidRDefault="00C82E9C" w:rsidP="00800CEB">
            <w:pPr>
              <w:pStyle w:val="TabelltekstPolitiet"/>
              <w:rPr>
                <w:szCs w:val="20"/>
              </w:rPr>
            </w:pPr>
          </w:p>
          <w:p w14:paraId="484BCA8A" w14:textId="77777777" w:rsidR="00AF0F45" w:rsidRPr="00C35351" w:rsidRDefault="00AF0F45" w:rsidP="00800CEB">
            <w:pPr>
              <w:pStyle w:val="TabelltekstPolitiet"/>
              <w:rPr>
                <w:szCs w:val="20"/>
              </w:rPr>
            </w:pPr>
            <w:r w:rsidRPr="00C35351">
              <w:rPr>
                <w:szCs w:val="20"/>
              </w:rPr>
              <w:t>[…]Taushetsplikten gjelder også etter at vedkommende har avsluttet tjenesten eller arbeidet. Opplysninger som nevnt i paragrafen her kan heller ikke utnyttes i egen virksomhet eller i tjeneste eller arbeid for andre.</w:t>
            </w:r>
          </w:p>
          <w:p w14:paraId="5C2DBCBA" w14:textId="77777777" w:rsidR="00AF0F45" w:rsidRPr="00C35351" w:rsidRDefault="00AF0F45" w:rsidP="00800CEB">
            <w:pPr>
              <w:pStyle w:val="TabelltekstPolitiet"/>
              <w:rPr>
                <w:szCs w:val="20"/>
              </w:rPr>
            </w:pPr>
          </w:p>
          <w:p w14:paraId="77938355" w14:textId="77777777" w:rsidR="00C82E9C" w:rsidRPr="00C35351" w:rsidRDefault="00C82E9C" w:rsidP="00800CEB">
            <w:pPr>
              <w:pStyle w:val="TabelltekstPolitiet"/>
              <w:rPr>
                <w:szCs w:val="20"/>
              </w:rPr>
            </w:pPr>
            <w:r w:rsidRPr="00C35351">
              <w:rPr>
                <w:szCs w:val="20"/>
              </w:rPr>
              <w:t>Taushetsplikten gjelder også overfor andre i politiet og påtalemyndigheten, med mindre § 21 kommer til anvendelse.</w:t>
            </w:r>
          </w:p>
          <w:p w14:paraId="4C62626A" w14:textId="77777777" w:rsidR="00800CEB" w:rsidRPr="00C35351" w:rsidRDefault="00800CEB" w:rsidP="00800CEB">
            <w:pPr>
              <w:pStyle w:val="TabelltekstPolitiet"/>
              <w:rPr>
                <w:szCs w:val="20"/>
              </w:rPr>
            </w:pPr>
          </w:p>
          <w:p w14:paraId="21E383AF" w14:textId="641298CE" w:rsidR="00800CEB" w:rsidRPr="00C35351" w:rsidRDefault="00800CEB" w:rsidP="00800CEB">
            <w:pPr>
              <w:pStyle w:val="TabelltekstPolitiet"/>
              <w:rPr>
                <w:b/>
                <w:szCs w:val="20"/>
              </w:rPr>
            </w:pPr>
            <w:r w:rsidRPr="00C35351">
              <w:rPr>
                <w:b/>
                <w:szCs w:val="20"/>
              </w:rPr>
              <w:t>Politiregisterloven § 35 Pålegg om taushetsplikt</w:t>
            </w:r>
          </w:p>
          <w:p w14:paraId="53C8B6F9" w14:textId="0BE6FA18" w:rsidR="00800CEB" w:rsidRPr="00C35351" w:rsidRDefault="00800CEB" w:rsidP="00800CEB">
            <w:pPr>
              <w:pStyle w:val="TabelltekstPolitiet"/>
              <w:rPr>
                <w:szCs w:val="20"/>
              </w:rPr>
            </w:pPr>
            <w:r w:rsidRPr="00C35351">
              <w:rPr>
                <w:szCs w:val="20"/>
              </w:rPr>
              <w:t>Politiet kan i forbindelse med utlevering av taushetsbelagte opplysninger, jfr. politiregisterloven § 23, pålegge mottaker taushetsplikt, jfr. politiregisterloven § 35 annet og tredje ledd "Politiet eller påtalemyndigheten kan pålegge enhver som utfører tjeneste for statlig eller kommunalt organ, taushetsplikt om opplysninger nevnt i § 23 annet ledd når organet mottar opplysninger som er taushetsbelagt i henhold til denne loven.</w:t>
            </w:r>
          </w:p>
          <w:p w14:paraId="32AFD8AF" w14:textId="77777777" w:rsidR="00800CEB" w:rsidRPr="00C35351" w:rsidRDefault="00800CEB" w:rsidP="00800CEB">
            <w:pPr>
              <w:pStyle w:val="TabelltekstPolitiet"/>
              <w:rPr>
                <w:szCs w:val="20"/>
              </w:rPr>
            </w:pPr>
          </w:p>
          <w:p w14:paraId="6F406EF2" w14:textId="344EFC66" w:rsidR="00800CEB" w:rsidRPr="00C35351" w:rsidRDefault="00800CEB" w:rsidP="00800CEB">
            <w:pPr>
              <w:pStyle w:val="TabelltekstPolitiet"/>
              <w:rPr>
                <w:szCs w:val="20"/>
              </w:rPr>
            </w:pPr>
            <w:r w:rsidRPr="00C35351">
              <w:rPr>
                <w:szCs w:val="20"/>
              </w:rPr>
              <w:t xml:space="preserve">Brudd på taushetsplikten etter […] andre ledd straffes etter straffeloven § 209 dersom vedkommende er gjort oppmerksom på at overtredelsen kan få slik følge. Vedkommende myndighet skal sørge for at taushetsplikten og straffetrusselen blir kjent for dem det gjelder, og kan kreve skriftlig erklæring om at de kjenner og vil respektere reglene". </w:t>
            </w:r>
          </w:p>
        </w:tc>
      </w:tr>
      <w:tr w:rsidR="00C82E9C" w:rsidRPr="00C35351" w14:paraId="4336D41E" w14:textId="77777777" w:rsidTr="00C82E9C">
        <w:tc>
          <w:tcPr>
            <w:tcW w:w="9210" w:type="dxa"/>
            <w:gridSpan w:val="2"/>
            <w:shd w:val="clear" w:color="auto" w:fill="auto"/>
          </w:tcPr>
          <w:p w14:paraId="46EE68C9" w14:textId="4A1AB2C2" w:rsidR="00C82E9C" w:rsidRPr="00C35351" w:rsidRDefault="00C82E9C" w:rsidP="00C82E9C">
            <w:pPr>
              <w:pStyle w:val="TabelltekstPolitiet"/>
              <w:rPr>
                <w:i/>
                <w:iCs/>
                <w:szCs w:val="20"/>
              </w:rPr>
            </w:pPr>
            <w:r w:rsidRPr="00C35351">
              <w:rPr>
                <w:szCs w:val="20"/>
              </w:rPr>
              <w:lastRenderedPageBreak/>
              <w:t>Det bekrefte</w:t>
            </w:r>
            <w:r w:rsidR="005E2A65" w:rsidRPr="00C35351">
              <w:rPr>
                <w:szCs w:val="20"/>
              </w:rPr>
              <w:t>s</w:t>
            </w:r>
            <w:r w:rsidRPr="00C35351">
              <w:rPr>
                <w:szCs w:val="20"/>
              </w:rPr>
              <w:t xml:space="preserve"> med dette at virksomheten har satt seg inn i bestemmelsene om taushetsplikt som er gjengitt i dette dokumentet. Det bekreftes også at virksomheten er forpliktet til å sikre konfidensialitet om all informasjon om fortrolig karakter det gis tilgang til gjennom anskaffelsen og gjennomføring av avtalen.</w:t>
            </w:r>
          </w:p>
        </w:tc>
      </w:tr>
      <w:tr w:rsidR="00C82E9C" w:rsidRPr="00C35351" w14:paraId="6CE21B81" w14:textId="77777777" w:rsidTr="00C82E9C">
        <w:trPr>
          <w:trHeight w:val="624"/>
        </w:trPr>
        <w:tc>
          <w:tcPr>
            <w:tcW w:w="5495" w:type="dxa"/>
            <w:shd w:val="clear" w:color="auto" w:fill="auto"/>
          </w:tcPr>
          <w:p w14:paraId="2974485C" w14:textId="77777777" w:rsidR="00C82E9C" w:rsidRPr="00C35351" w:rsidRDefault="00C82E9C" w:rsidP="00C82E9C">
            <w:pPr>
              <w:pStyle w:val="vriginfotekstPolitiet0"/>
              <w:rPr>
                <w:sz w:val="20"/>
                <w:szCs w:val="20"/>
              </w:rPr>
            </w:pPr>
            <w:r w:rsidRPr="00C35351">
              <w:rPr>
                <w:sz w:val="20"/>
                <w:szCs w:val="20"/>
              </w:rPr>
              <w:t>Virksomhetens navn</w:t>
            </w:r>
          </w:p>
          <w:p w14:paraId="1EA5204E" w14:textId="77777777" w:rsidR="00C82E9C" w:rsidRPr="00C35351" w:rsidRDefault="00C82E9C" w:rsidP="00C82E9C">
            <w:pPr>
              <w:rPr>
                <w:szCs w:val="20"/>
              </w:rPr>
            </w:pPr>
          </w:p>
          <w:p w14:paraId="6D08B382" w14:textId="56B51FB7" w:rsidR="005E2A65" w:rsidRPr="00C35351" w:rsidRDefault="005E2A65" w:rsidP="00C82E9C">
            <w:pPr>
              <w:rPr>
                <w:szCs w:val="20"/>
              </w:rPr>
            </w:pPr>
            <w:r w:rsidRPr="00C35351">
              <w:rPr>
                <w:szCs w:val="20"/>
                <w:shd w:val="clear" w:color="auto" w:fill="BFBFBF" w:themeFill="background1" w:themeFillShade="BF"/>
              </w:rPr>
              <w:t>xx</w:t>
            </w:r>
          </w:p>
        </w:tc>
        <w:tc>
          <w:tcPr>
            <w:tcW w:w="3715" w:type="dxa"/>
            <w:shd w:val="clear" w:color="auto" w:fill="auto"/>
          </w:tcPr>
          <w:p w14:paraId="01DB6403" w14:textId="1CF87557" w:rsidR="00C82E9C" w:rsidRPr="00C35351" w:rsidRDefault="00C82E9C" w:rsidP="00C82E9C">
            <w:pPr>
              <w:pStyle w:val="vriginfotekstPolitiet0"/>
              <w:rPr>
                <w:sz w:val="20"/>
                <w:szCs w:val="20"/>
              </w:rPr>
            </w:pPr>
            <w:r w:rsidRPr="00C35351">
              <w:rPr>
                <w:sz w:val="20"/>
                <w:szCs w:val="20"/>
              </w:rPr>
              <w:t>Org.</w:t>
            </w:r>
            <w:r w:rsidR="005E2A65" w:rsidRPr="00C35351">
              <w:rPr>
                <w:sz w:val="20"/>
                <w:szCs w:val="20"/>
              </w:rPr>
              <w:t>n</w:t>
            </w:r>
            <w:r w:rsidRPr="00C35351">
              <w:rPr>
                <w:sz w:val="20"/>
                <w:szCs w:val="20"/>
              </w:rPr>
              <w:t>r.</w:t>
            </w:r>
          </w:p>
          <w:p w14:paraId="02BA3B03" w14:textId="3D76A29B" w:rsidR="005E2A65" w:rsidRPr="00C35351" w:rsidRDefault="005E2A65" w:rsidP="00C82E9C">
            <w:pPr>
              <w:pStyle w:val="vriginfotekstPolitiet0"/>
              <w:rPr>
                <w:sz w:val="20"/>
                <w:szCs w:val="20"/>
              </w:rPr>
            </w:pPr>
          </w:p>
          <w:p w14:paraId="58987C36" w14:textId="08CDE9FF" w:rsidR="00C82E9C" w:rsidRPr="00C35351" w:rsidRDefault="00800CEB" w:rsidP="00C82E9C">
            <w:pPr>
              <w:rPr>
                <w:szCs w:val="20"/>
              </w:rPr>
            </w:pPr>
            <w:proofErr w:type="spellStart"/>
            <w:r w:rsidRPr="00C35351">
              <w:rPr>
                <w:szCs w:val="20"/>
                <w:shd w:val="clear" w:color="auto" w:fill="BFBFBF" w:themeFill="background1" w:themeFillShade="BF"/>
              </w:rPr>
              <w:t>X</w:t>
            </w:r>
            <w:r w:rsidR="005E2A65" w:rsidRPr="00C35351">
              <w:rPr>
                <w:szCs w:val="20"/>
                <w:shd w:val="clear" w:color="auto" w:fill="BFBFBF" w:themeFill="background1" w:themeFillShade="BF"/>
              </w:rPr>
              <w:t>x</w:t>
            </w:r>
            <w:proofErr w:type="spellEnd"/>
          </w:p>
        </w:tc>
      </w:tr>
      <w:tr w:rsidR="00C82E9C" w:rsidRPr="00C35351" w14:paraId="5109F45E" w14:textId="77777777" w:rsidTr="00C82E9C">
        <w:trPr>
          <w:trHeight w:val="690"/>
        </w:trPr>
        <w:tc>
          <w:tcPr>
            <w:tcW w:w="9210" w:type="dxa"/>
            <w:gridSpan w:val="2"/>
            <w:shd w:val="clear" w:color="auto" w:fill="auto"/>
          </w:tcPr>
          <w:p w14:paraId="39460652" w14:textId="77777777" w:rsidR="00C82E9C" w:rsidRPr="00C35351" w:rsidRDefault="00C82E9C" w:rsidP="00C82E9C">
            <w:pPr>
              <w:pStyle w:val="vriginfotekstPolitiet0"/>
              <w:rPr>
                <w:sz w:val="20"/>
                <w:szCs w:val="20"/>
              </w:rPr>
            </w:pPr>
            <w:r w:rsidRPr="00C35351">
              <w:rPr>
                <w:sz w:val="20"/>
                <w:szCs w:val="20"/>
              </w:rPr>
              <w:t>Sted/dato</w:t>
            </w:r>
          </w:p>
          <w:p w14:paraId="613F6B90" w14:textId="77777777" w:rsidR="00C82E9C" w:rsidRPr="00C35351" w:rsidRDefault="00C82E9C" w:rsidP="00C82E9C">
            <w:pPr>
              <w:rPr>
                <w:szCs w:val="20"/>
              </w:rPr>
            </w:pPr>
          </w:p>
          <w:p w14:paraId="4E6D4557" w14:textId="3E438BF0" w:rsidR="005E2A65" w:rsidRPr="00C35351" w:rsidRDefault="005E2A65" w:rsidP="00C82E9C">
            <w:pPr>
              <w:rPr>
                <w:szCs w:val="20"/>
              </w:rPr>
            </w:pPr>
            <w:r w:rsidRPr="00C35351">
              <w:rPr>
                <w:szCs w:val="20"/>
                <w:shd w:val="clear" w:color="auto" w:fill="BFBFBF" w:themeFill="background1" w:themeFillShade="BF"/>
              </w:rPr>
              <w:t>xx/</w:t>
            </w:r>
            <w:proofErr w:type="spellStart"/>
            <w:r w:rsidRPr="00C35351">
              <w:rPr>
                <w:szCs w:val="20"/>
                <w:shd w:val="clear" w:color="auto" w:fill="BFBFBF" w:themeFill="background1" w:themeFillShade="BF"/>
              </w:rPr>
              <w:t>xx.xx.åååå</w:t>
            </w:r>
            <w:proofErr w:type="spellEnd"/>
          </w:p>
        </w:tc>
      </w:tr>
      <w:tr w:rsidR="00C82E9C" w:rsidRPr="00C35351" w14:paraId="0101C1A1" w14:textId="77777777" w:rsidTr="00C82E9C">
        <w:trPr>
          <w:trHeight w:val="690"/>
        </w:trPr>
        <w:tc>
          <w:tcPr>
            <w:tcW w:w="9210" w:type="dxa"/>
            <w:gridSpan w:val="2"/>
            <w:shd w:val="clear" w:color="auto" w:fill="auto"/>
          </w:tcPr>
          <w:p w14:paraId="05F0AB38" w14:textId="77777777" w:rsidR="00C82E9C" w:rsidRPr="00C35351" w:rsidRDefault="00C82E9C" w:rsidP="00C82E9C">
            <w:pPr>
              <w:pStyle w:val="vriginfotekstPolitiet0"/>
              <w:rPr>
                <w:sz w:val="20"/>
                <w:szCs w:val="20"/>
              </w:rPr>
            </w:pPr>
            <w:r w:rsidRPr="00C35351">
              <w:rPr>
                <w:sz w:val="20"/>
                <w:szCs w:val="20"/>
              </w:rPr>
              <w:t>Navn (blokkbokstaver)</w:t>
            </w:r>
          </w:p>
          <w:p w14:paraId="42CA66BB" w14:textId="77777777" w:rsidR="00C82E9C" w:rsidRPr="00C35351" w:rsidRDefault="00C82E9C" w:rsidP="00C82E9C">
            <w:pPr>
              <w:rPr>
                <w:szCs w:val="20"/>
              </w:rPr>
            </w:pPr>
          </w:p>
          <w:p w14:paraId="7CE53A7D" w14:textId="4EE39564" w:rsidR="005E2A65" w:rsidRPr="00C35351" w:rsidRDefault="00800CEB" w:rsidP="00C82E9C">
            <w:pPr>
              <w:rPr>
                <w:szCs w:val="20"/>
              </w:rPr>
            </w:pPr>
            <w:proofErr w:type="spellStart"/>
            <w:r w:rsidRPr="00C35351">
              <w:rPr>
                <w:szCs w:val="20"/>
                <w:shd w:val="clear" w:color="auto" w:fill="BFBFBF" w:themeFill="background1" w:themeFillShade="BF"/>
              </w:rPr>
              <w:t>X</w:t>
            </w:r>
            <w:r w:rsidR="005E2A65" w:rsidRPr="00C35351">
              <w:rPr>
                <w:szCs w:val="20"/>
                <w:shd w:val="clear" w:color="auto" w:fill="BFBFBF" w:themeFill="background1" w:themeFillShade="BF"/>
              </w:rPr>
              <w:t>x</w:t>
            </w:r>
            <w:proofErr w:type="spellEnd"/>
          </w:p>
        </w:tc>
      </w:tr>
      <w:tr w:rsidR="00C82E9C" w:rsidRPr="00C35351" w14:paraId="76D43C93" w14:textId="77777777" w:rsidTr="00C82E9C">
        <w:trPr>
          <w:trHeight w:val="690"/>
        </w:trPr>
        <w:tc>
          <w:tcPr>
            <w:tcW w:w="9210" w:type="dxa"/>
            <w:gridSpan w:val="2"/>
            <w:shd w:val="clear" w:color="auto" w:fill="auto"/>
          </w:tcPr>
          <w:p w14:paraId="3B6DE67A" w14:textId="77777777" w:rsidR="00C82E9C" w:rsidRPr="00C35351" w:rsidRDefault="00C82E9C" w:rsidP="00C82E9C">
            <w:pPr>
              <w:pStyle w:val="vriginfotekstPolitiet0"/>
              <w:rPr>
                <w:sz w:val="20"/>
                <w:szCs w:val="20"/>
              </w:rPr>
            </w:pPr>
            <w:r w:rsidRPr="00C35351">
              <w:rPr>
                <w:sz w:val="20"/>
                <w:szCs w:val="20"/>
              </w:rPr>
              <w:t>Underskrift</w:t>
            </w:r>
          </w:p>
          <w:p w14:paraId="022F9783" w14:textId="77777777" w:rsidR="00C82E9C" w:rsidRPr="00C35351" w:rsidRDefault="00C82E9C" w:rsidP="00C82E9C">
            <w:pPr>
              <w:rPr>
                <w:szCs w:val="20"/>
              </w:rPr>
            </w:pPr>
          </w:p>
        </w:tc>
      </w:tr>
    </w:tbl>
    <w:p w14:paraId="4724D841" w14:textId="77777777" w:rsidR="002E3FCA" w:rsidRPr="00C35351" w:rsidRDefault="002E3FCA" w:rsidP="00C82E9C">
      <w:pPr>
        <w:rPr>
          <w:szCs w:val="20"/>
        </w:rPr>
      </w:pPr>
    </w:p>
    <w:sectPr w:rsidR="002E3FCA" w:rsidRPr="00C35351" w:rsidSect="009C2FAA">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9EBBF" w14:textId="77777777" w:rsidR="002D4172" w:rsidRDefault="002D4172">
      <w:r>
        <w:separator/>
      </w:r>
    </w:p>
  </w:endnote>
  <w:endnote w:type="continuationSeparator" w:id="0">
    <w:p w14:paraId="4BAB5E1F" w14:textId="77777777" w:rsidR="002D4172" w:rsidRDefault="002D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5BD5" w14:textId="77777777" w:rsidR="00516406" w:rsidRDefault="0051640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B6F0" w14:textId="6FA719E1" w:rsidR="006A133A" w:rsidRPr="00C82E9C" w:rsidRDefault="00F51A43" w:rsidP="00176D94">
    <w:pPr>
      <w:pStyle w:val="Bunntekst"/>
      <w:rPr>
        <w:szCs w:val="16"/>
      </w:rPr>
    </w:pP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C82E9C" w:rsidRPr="000A2F6C">
      <w:rPr>
        <w:szCs w:val="16"/>
      </w:rPr>
      <w:t xml:space="preserve">Side </w:t>
    </w:r>
    <w:r w:rsidR="00C82E9C" w:rsidRPr="000A2F6C">
      <w:rPr>
        <w:rStyle w:val="Sidetall"/>
        <w:szCs w:val="16"/>
      </w:rPr>
      <w:fldChar w:fldCharType="begin"/>
    </w:r>
    <w:r w:rsidR="00C82E9C" w:rsidRPr="000A2F6C">
      <w:rPr>
        <w:rStyle w:val="Sidetall"/>
        <w:szCs w:val="16"/>
      </w:rPr>
      <w:instrText xml:space="preserve"> PAGE </w:instrText>
    </w:r>
    <w:r w:rsidR="00C82E9C" w:rsidRPr="000A2F6C">
      <w:rPr>
        <w:rStyle w:val="Sidetall"/>
        <w:szCs w:val="16"/>
      </w:rPr>
      <w:fldChar w:fldCharType="separate"/>
    </w:r>
    <w:r w:rsidR="00C82E9C">
      <w:rPr>
        <w:rStyle w:val="Sidetall"/>
        <w:szCs w:val="16"/>
      </w:rPr>
      <w:t>2</w:t>
    </w:r>
    <w:r w:rsidR="00C82E9C" w:rsidRPr="000A2F6C">
      <w:rPr>
        <w:rStyle w:val="Sidetall"/>
        <w:szCs w:val="16"/>
      </w:rPr>
      <w:fldChar w:fldCharType="end"/>
    </w:r>
    <w:r w:rsidR="00C82E9C" w:rsidRPr="000A2F6C">
      <w:rPr>
        <w:rStyle w:val="Sidetall"/>
        <w:szCs w:val="16"/>
      </w:rPr>
      <w:t xml:space="preserve"> av </w:t>
    </w:r>
    <w:r w:rsidR="00C82E9C" w:rsidRPr="000A2F6C">
      <w:rPr>
        <w:rStyle w:val="Sidetall"/>
        <w:szCs w:val="16"/>
      </w:rPr>
      <w:fldChar w:fldCharType="begin"/>
    </w:r>
    <w:r w:rsidR="00C82E9C" w:rsidRPr="000A2F6C">
      <w:rPr>
        <w:rStyle w:val="Sidetall"/>
        <w:szCs w:val="16"/>
      </w:rPr>
      <w:instrText xml:space="preserve"> NUMPAGES </w:instrText>
    </w:r>
    <w:r w:rsidR="00C82E9C" w:rsidRPr="000A2F6C">
      <w:rPr>
        <w:rStyle w:val="Sidetall"/>
        <w:szCs w:val="16"/>
      </w:rPr>
      <w:fldChar w:fldCharType="separate"/>
    </w:r>
    <w:r w:rsidR="00C82E9C">
      <w:rPr>
        <w:rStyle w:val="Sidetall"/>
        <w:szCs w:val="16"/>
      </w:rPr>
      <w:t>2</w:t>
    </w:r>
    <w:r w:rsidR="00C82E9C" w:rsidRPr="000A2F6C">
      <w:rPr>
        <w:rStyle w:val="Sidetall"/>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EF97D" w14:textId="6896C688" w:rsidR="009B1F85" w:rsidRPr="00C82E9C" w:rsidRDefault="00F51A43" w:rsidP="00176D94">
    <w:pPr>
      <w:pStyle w:val="Bunntekst"/>
      <w:rPr>
        <w:szCs w:val="16"/>
      </w:rPr>
    </w:pP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176D94">
      <w:rPr>
        <w:szCs w:val="16"/>
      </w:rPr>
      <w:tab/>
    </w:r>
    <w:r w:rsidR="00C82E9C" w:rsidRPr="000A2F6C">
      <w:rPr>
        <w:szCs w:val="16"/>
      </w:rPr>
      <w:t xml:space="preserve">Side </w:t>
    </w:r>
    <w:r w:rsidR="00C82E9C" w:rsidRPr="000A2F6C">
      <w:rPr>
        <w:rStyle w:val="Sidetall"/>
        <w:szCs w:val="16"/>
      </w:rPr>
      <w:fldChar w:fldCharType="begin"/>
    </w:r>
    <w:r w:rsidR="00C82E9C" w:rsidRPr="000A2F6C">
      <w:rPr>
        <w:rStyle w:val="Sidetall"/>
        <w:szCs w:val="16"/>
      </w:rPr>
      <w:instrText xml:space="preserve"> PAGE </w:instrText>
    </w:r>
    <w:r w:rsidR="00C82E9C" w:rsidRPr="000A2F6C">
      <w:rPr>
        <w:rStyle w:val="Sidetall"/>
        <w:szCs w:val="16"/>
      </w:rPr>
      <w:fldChar w:fldCharType="separate"/>
    </w:r>
    <w:r w:rsidR="00C82E9C">
      <w:rPr>
        <w:rStyle w:val="Sidetall"/>
        <w:szCs w:val="16"/>
      </w:rPr>
      <w:t>2</w:t>
    </w:r>
    <w:r w:rsidR="00C82E9C" w:rsidRPr="000A2F6C">
      <w:rPr>
        <w:rStyle w:val="Sidetall"/>
        <w:szCs w:val="16"/>
      </w:rPr>
      <w:fldChar w:fldCharType="end"/>
    </w:r>
    <w:r w:rsidR="00C82E9C" w:rsidRPr="000A2F6C">
      <w:rPr>
        <w:rStyle w:val="Sidetall"/>
        <w:szCs w:val="16"/>
      </w:rPr>
      <w:t xml:space="preserve"> av </w:t>
    </w:r>
    <w:r w:rsidR="00C82E9C" w:rsidRPr="000A2F6C">
      <w:rPr>
        <w:rStyle w:val="Sidetall"/>
        <w:szCs w:val="16"/>
      </w:rPr>
      <w:fldChar w:fldCharType="begin"/>
    </w:r>
    <w:r w:rsidR="00C82E9C" w:rsidRPr="000A2F6C">
      <w:rPr>
        <w:rStyle w:val="Sidetall"/>
        <w:szCs w:val="16"/>
      </w:rPr>
      <w:instrText xml:space="preserve"> NUMPAGES </w:instrText>
    </w:r>
    <w:r w:rsidR="00C82E9C" w:rsidRPr="000A2F6C">
      <w:rPr>
        <w:rStyle w:val="Sidetall"/>
        <w:szCs w:val="16"/>
      </w:rPr>
      <w:fldChar w:fldCharType="separate"/>
    </w:r>
    <w:r w:rsidR="00C82E9C">
      <w:rPr>
        <w:rStyle w:val="Sidetall"/>
        <w:szCs w:val="16"/>
      </w:rPr>
      <w:t>2</w:t>
    </w:r>
    <w:r w:rsidR="00C82E9C" w:rsidRPr="000A2F6C">
      <w:rPr>
        <w:rStyle w:val="Sidetall"/>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7337" w14:textId="77777777" w:rsidR="002D4172" w:rsidRDefault="002D4172" w:rsidP="001D1D54">
      <w:pPr>
        <w:pStyle w:val="TabelltekstPolitiet"/>
      </w:pPr>
      <w:r>
        <w:continuationSeparator/>
      </w:r>
    </w:p>
  </w:footnote>
  <w:footnote w:type="continuationSeparator" w:id="0">
    <w:p w14:paraId="5ABBFFAB" w14:textId="77777777" w:rsidR="002D4172" w:rsidRDefault="002D4172" w:rsidP="001D1D54">
      <w:pPr>
        <w:pStyle w:val="TabelltekstPolitiet"/>
      </w:pPr>
      <w:r>
        <w:continuationSeparator/>
      </w:r>
    </w:p>
  </w:footnote>
  <w:footnote w:type="continuationNotice" w:id="1">
    <w:p w14:paraId="77F73B6D" w14:textId="77777777" w:rsidR="002D4172" w:rsidRDefault="002D4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3279" w14:textId="77777777" w:rsidR="00516406" w:rsidRDefault="0051640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7D2B7" w14:textId="77777777" w:rsidR="00516406" w:rsidRDefault="0051640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50A5D" w14:textId="77777777" w:rsidR="006A133A" w:rsidRDefault="00A064F8">
    <w:pPr>
      <w:pStyle w:val="Topptekst"/>
    </w:pPr>
    <w:r>
      <w:rPr>
        <w:noProof/>
      </w:rPr>
      <w:drawing>
        <wp:anchor distT="0" distB="0" distL="114300" distR="114300" simplePos="0" relativeHeight="251666432" behindDoc="1" locked="0" layoutInCell="1" allowOverlap="1" wp14:anchorId="6FA4D81D" wp14:editId="2203BF0E">
          <wp:simplePos x="0" y="0"/>
          <wp:positionH relativeFrom="column">
            <wp:posOffset>-533400</wp:posOffset>
          </wp:positionH>
          <wp:positionV relativeFrom="page">
            <wp:posOffset>448945</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60B0E35"/>
    <w:multiLevelType w:val="multilevel"/>
    <w:tmpl w:val="87261F92"/>
    <w:numStyleLink w:val="Stil1"/>
  </w:abstractNum>
  <w:abstractNum w:abstractNumId="6"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8"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1"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2" w15:restartNumberingAfterBreak="0">
    <w:nsid w:val="20EB13CF"/>
    <w:multiLevelType w:val="multilevel"/>
    <w:tmpl w:val="87261F92"/>
    <w:numStyleLink w:val="Stil1"/>
  </w:abstractNum>
  <w:abstractNum w:abstractNumId="13" w15:restartNumberingAfterBreak="0">
    <w:nsid w:val="24B57030"/>
    <w:multiLevelType w:val="multilevel"/>
    <w:tmpl w:val="87261F92"/>
    <w:numStyleLink w:val="Stil1"/>
  </w:abstractNum>
  <w:abstractNum w:abstractNumId="14"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7" w15:restartNumberingAfterBreak="0">
    <w:nsid w:val="34393F7D"/>
    <w:multiLevelType w:val="multilevel"/>
    <w:tmpl w:val="87261F92"/>
    <w:numStyleLink w:val="Stil1"/>
  </w:abstractNum>
  <w:abstractNum w:abstractNumId="18"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0"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1" w15:restartNumberingAfterBreak="0">
    <w:nsid w:val="439E5816"/>
    <w:multiLevelType w:val="multilevel"/>
    <w:tmpl w:val="4A864DA8"/>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75EEE"/>
    <w:multiLevelType w:val="multilevel"/>
    <w:tmpl w:val="87261F92"/>
    <w:numStyleLink w:val="Stil1"/>
  </w:abstractNum>
  <w:abstractNum w:abstractNumId="23"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4"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7C73B0C"/>
    <w:multiLevelType w:val="multilevel"/>
    <w:tmpl w:val="87261F92"/>
    <w:numStyleLink w:val="Stil1"/>
  </w:abstractNum>
  <w:abstractNum w:abstractNumId="26"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7" w15:restartNumberingAfterBreak="0">
    <w:nsid w:val="62B04E0A"/>
    <w:multiLevelType w:val="multilevel"/>
    <w:tmpl w:val="87261F92"/>
    <w:numStyleLink w:val="Stil1"/>
  </w:abstractNum>
  <w:abstractNum w:abstractNumId="28"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FFB490D"/>
    <w:multiLevelType w:val="multilevel"/>
    <w:tmpl w:val="87261F92"/>
    <w:numStyleLink w:val="Stil1"/>
  </w:abstractNum>
  <w:abstractNum w:abstractNumId="33"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35"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9"/>
  </w:num>
  <w:num w:numId="3">
    <w:abstractNumId w:val="2"/>
  </w:num>
  <w:num w:numId="4">
    <w:abstractNumId w:val="2"/>
  </w:num>
  <w:num w:numId="5">
    <w:abstractNumId w:val="19"/>
  </w:num>
  <w:num w:numId="6">
    <w:abstractNumId w:val="2"/>
  </w:num>
  <w:num w:numId="7">
    <w:abstractNumId w:val="1"/>
  </w:num>
  <w:num w:numId="8">
    <w:abstractNumId w:val="0"/>
  </w:num>
  <w:num w:numId="9">
    <w:abstractNumId w:val="23"/>
  </w:num>
  <w:num w:numId="10">
    <w:abstractNumId w:val="26"/>
  </w:num>
  <w:num w:numId="11">
    <w:abstractNumId w:val="16"/>
  </w:num>
  <w:num w:numId="12">
    <w:abstractNumId w:val="7"/>
  </w:num>
  <w:num w:numId="13">
    <w:abstractNumId w:val="11"/>
  </w:num>
  <w:num w:numId="14">
    <w:abstractNumId w:val="33"/>
  </w:num>
  <w:num w:numId="15">
    <w:abstractNumId w:val="28"/>
  </w:num>
  <w:num w:numId="16">
    <w:abstractNumId w:val="30"/>
  </w:num>
  <w:num w:numId="17">
    <w:abstractNumId w:val="31"/>
  </w:num>
  <w:num w:numId="18">
    <w:abstractNumId w:val="24"/>
  </w:num>
  <w:num w:numId="19">
    <w:abstractNumId w:val="4"/>
  </w:num>
  <w:num w:numId="20">
    <w:abstractNumId w:val="33"/>
    <w:lvlOverride w:ilvl="0">
      <w:startOverride w:val="1"/>
    </w:lvlOverride>
  </w:num>
  <w:num w:numId="21">
    <w:abstractNumId w:val="33"/>
    <w:lvlOverride w:ilvl="0">
      <w:startOverride w:val="1"/>
    </w:lvlOverride>
  </w:num>
  <w:num w:numId="22">
    <w:abstractNumId w:val="34"/>
  </w:num>
  <w:num w:numId="23">
    <w:abstractNumId w:val="29"/>
  </w:num>
  <w:num w:numId="24">
    <w:abstractNumId w:val="8"/>
  </w:num>
  <w:num w:numId="25">
    <w:abstractNumId w:val="35"/>
  </w:num>
  <w:num w:numId="26">
    <w:abstractNumId w:val="10"/>
  </w:num>
  <w:num w:numId="27">
    <w:abstractNumId w:val="12"/>
  </w:num>
  <w:num w:numId="28">
    <w:abstractNumId w:val="32"/>
  </w:num>
  <w:num w:numId="29">
    <w:abstractNumId w:val="13"/>
  </w:num>
  <w:num w:numId="30">
    <w:abstractNumId w:val="27"/>
  </w:num>
  <w:num w:numId="31">
    <w:abstractNumId w:val="25"/>
  </w:num>
  <w:num w:numId="32">
    <w:abstractNumId w:val="5"/>
  </w:num>
  <w:num w:numId="33">
    <w:abstractNumId w:val="14"/>
  </w:num>
  <w:num w:numId="34">
    <w:abstractNumId w:val="22"/>
  </w:num>
  <w:num w:numId="35">
    <w:abstractNumId w:val="17"/>
  </w:num>
  <w:num w:numId="36">
    <w:abstractNumId w:val="36"/>
  </w:num>
  <w:num w:numId="37">
    <w:abstractNumId w:val="9"/>
  </w:num>
  <w:num w:numId="38">
    <w:abstractNumId w:val="3"/>
  </w:num>
  <w:num w:numId="39">
    <w:abstractNumId w:val="18"/>
  </w:num>
  <w:num w:numId="40">
    <w:abstractNumId w:val="6"/>
  </w:num>
  <w:num w:numId="41">
    <w:abstractNumId w:val="21"/>
  </w:num>
  <w:num w:numId="42">
    <w:abstractNumId w:val="15"/>
  </w:num>
  <w:num w:numId="43">
    <w:abstractNumId w:val="14"/>
    <w:lvlOverride w:ilvl="0">
      <w:startOverride w:val="1"/>
    </w:lvlOverride>
  </w:num>
  <w:num w:numId="44">
    <w:abstractNumId w:val="20"/>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E9C"/>
    <w:rsid w:val="000078CC"/>
    <w:rsid w:val="00020D30"/>
    <w:rsid w:val="0003285E"/>
    <w:rsid w:val="000558EA"/>
    <w:rsid w:val="00060361"/>
    <w:rsid w:val="00064611"/>
    <w:rsid w:val="000A5991"/>
    <w:rsid w:val="000B2D4B"/>
    <w:rsid w:val="000B4A6B"/>
    <w:rsid w:val="000F17D4"/>
    <w:rsid w:val="000F793A"/>
    <w:rsid w:val="001239E3"/>
    <w:rsid w:val="0012453B"/>
    <w:rsid w:val="00130D7A"/>
    <w:rsid w:val="00136C3F"/>
    <w:rsid w:val="0014159B"/>
    <w:rsid w:val="00157B45"/>
    <w:rsid w:val="00164E10"/>
    <w:rsid w:val="00176D94"/>
    <w:rsid w:val="001C7BAA"/>
    <w:rsid w:val="001D1D54"/>
    <w:rsid w:val="001F3BBA"/>
    <w:rsid w:val="00216AED"/>
    <w:rsid w:val="00232A2D"/>
    <w:rsid w:val="0023466E"/>
    <w:rsid w:val="002377C7"/>
    <w:rsid w:val="00244B63"/>
    <w:rsid w:val="0026055E"/>
    <w:rsid w:val="00291E14"/>
    <w:rsid w:val="002A5704"/>
    <w:rsid w:val="002B7654"/>
    <w:rsid w:val="002C264F"/>
    <w:rsid w:val="002D2340"/>
    <w:rsid w:val="002D2B5F"/>
    <w:rsid w:val="002D4172"/>
    <w:rsid w:val="002E0260"/>
    <w:rsid w:val="002E0A58"/>
    <w:rsid w:val="002E3FCA"/>
    <w:rsid w:val="00326399"/>
    <w:rsid w:val="00357F2E"/>
    <w:rsid w:val="003A7AB8"/>
    <w:rsid w:val="003C0328"/>
    <w:rsid w:val="003F0064"/>
    <w:rsid w:val="003F0F7B"/>
    <w:rsid w:val="003F1458"/>
    <w:rsid w:val="00410B1D"/>
    <w:rsid w:val="00414B6D"/>
    <w:rsid w:val="00432C57"/>
    <w:rsid w:val="00445E3E"/>
    <w:rsid w:val="004927B5"/>
    <w:rsid w:val="004D0DFC"/>
    <w:rsid w:val="005027C8"/>
    <w:rsid w:val="00516406"/>
    <w:rsid w:val="00521D77"/>
    <w:rsid w:val="0058312E"/>
    <w:rsid w:val="005878CD"/>
    <w:rsid w:val="005A5DA9"/>
    <w:rsid w:val="005B0D57"/>
    <w:rsid w:val="005D5F16"/>
    <w:rsid w:val="005E2A65"/>
    <w:rsid w:val="005F3261"/>
    <w:rsid w:val="00640719"/>
    <w:rsid w:val="0065646D"/>
    <w:rsid w:val="0066154B"/>
    <w:rsid w:val="0067016A"/>
    <w:rsid w:val="006A133A"/>
    <w:rsid w:val="006A487D"/>
    <w:rsid w:val="006A6CD5"/>
    <w:rsid w:val="006B354C"/>
    <w:rsid w:val="006C2AC8"/>
    <w:rsid w:val="006E4F38"/>
    <w:rsid w:val="00704957"/>
    <w:rsid w:val="0071110B"/>
    <w:rsid w:val="0071425A"/>
    <w:rsid w:val="00732EA5"/>
    <w:rsid w:val="00741334"/>
    <w:rsid w:val="00744E3D"/>
    <w:rsid w:val="007473BF"/>
    <w:rsid w:val="007515F0"/>
    <w:rsid w:val="0076757D"/>
    <w:rsid w:val="00773110"/>
    <w:rsid w:val="00775942"/>
    <w:rsid w:val="0078483A"/>
    <w:rsid w:val="00790F23"/>
    <w:rsid w:val="007E4F76"/>
    <w:rsid w:val="00800CEB"/>
    <w:rsid w:val="00805C6C"/>
    <w:rsid w:val="008203B9"/>
    <w:rsid w:val="00852C67"/>
    <w:rsid w:val="00854F18"/>
    <w:rsid w:val="00856B34"/>
    <w:rsid w:val="00885B29"/>
    <w:rsid w:val="00891948"/>
    <w:rsid w:val="008A1B31"/>
    <w:rsid w:val="008B22F2"/>
    <w:rsid w:val="008E7138"/>
    <w:rsid w:val="009100FB"/>
    <w:rsid w:val="0095711B"/>
    <w:rsid w:val="009572A6"/>
    <w:rsid w:val="00960739"/>
    <w:rsid w:val="00971FDB"/>
    <w:rsid w:val="009861A8"/>
    <w:rsid w:val="009910D8"/>
    <w:rsid w:val="009915F6"/>
    <w:rsid w:val="00991F7F"/>
    <w:rsid w:val="009B1F85"/>
    <w:rsid w:val="009B315E"/>
    <w:rsid w:val="009C2FAA"/>
    <w:rsid w:val="009F6E7B"/>
    <w:rsid w:val="00A064F8"/>
    <w:rsid w:val="00A11489"/>
    <w:rsid w:val="00A2372C"/>
    <w:rsid w:val="00A403FA"/>
    <w:rsid w:val="00A57A88"/>
    <w:rsid w:val="00A66555"/>
    <w:rsid w:val="00A96267"/>
    <w:rsid w:val="00AE2477"/>
    <w:rsid w:val="00AF034D"/>
    <w:rsid w:val="00AF0F45"/>
    <w:rsid w:val="00AF6267"/>
    <w:rsid w:val="00B7123D"/>
    <w:rsid w:val="00B90FCC"/>
    <w:rsid w:val="00B91805"/>
    <w:rsid w:val="00B97513"/>
    <w:rsid w:val="00BB1DE4"/>
    <w:rsid w:val="00BB3A1A"/>
    <w:rsid w:val="00BB6BB5"/>
    <w:rsid w:val="00BC4484"/>
    <w:rsid w:val="00BD6927"/>
    <w:rsid w:val="00BE0908"/>
    <w:rsid w:val="00C11771"/>
    <w:rsid w:val="00C35351"/>
    <w:rsid w:val="00C505D1"/>
    <w:rsid w:val="00C63A1D"/>
    <w:rsid w:val="00C65866"/>
    <w:rsid w:val="00C82E9C"/>
    <w:rsid w:val="00C934DE"/>
    <w:rsid w:val="00C935EB"/>
    <w:rsid w:val="00C95BB2"/>
    <w:rsid w:val="00CD2721"/>
    <w:rsid w:val="00CE13C8"/>
    <w:rsid w:val="00CE1BC9"/>
    <w:rsid w:val="00D12978"/>
    <w:rsid w:val="00D34343"/>
    <w:rsid w:val="00D5094C"/>
    <w:rsid w:val="00D5724B"/>
    <w:rsid w:val="00D63AA6"/>
    <w:rsid w:val="00D708FC"/>
    <w:rsid w:val="00D70EFD"/>
    <w:rsid w:val="00D76E01"/>
    <w:rsid w:val="00D841D1"/>
    <w:rsid w:val="00DA2C6E"/>
    <w:rsid w:val="00DA6679"/>
    <w:rsid w:val="00DD4AA3"/>
    <w:rsid w:val="00DE4FF8"/>
    <w:rsid w:val="00E15F2B"/>
    <w:rsid w:val="00E36608"/>
    <w:rsid w:val="00E5309D"/>
    <w:rsid w:val="00E54DAC"/>
    <w:rsid w:val="00E84F0E"/>
    <w:rsid w:val="00EA7C98"/>
    <w:rsid w:val="00EB7CBE"/>
    <w:rsid w:val="00EE0AF9"/>
    <w:rsid w:val="00EE3378"/>
    <w:rsid w:val="00F00BC8"/>
    <w:rsid w:val="00F21EFD"/>
    <w:rsid w:val="00F25507"/>
    <w:rsid w:val="00F36CF5"/>
    <w:rsid w:val="00F51A43"/>
    <w:rsid w:val="00F65B7C"/>
    <w:rsid w:val="00F75458"/>
    <w:rsid w:val="00F813BD"/>
    <w:rsid w:val="00F82D16"/>
    <w:rsid w:val="00FA1CB5"/>
    <w:rsid w:val="00FB455E"/>
    <w:rsid w:val="00FC4736"/>
    <w:rsid w:val="00FD02B8"/>
    <w:rsid w:val="00FD3C8A"/>
    <w:rsid w:val="00FE5A6D"/>
    <w:rsid w:val="00FE6F6A"/>
    <w:rsid w:val="00FF0589"/>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B1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C82E9C"/>
    <w:pPr>
      <w:overflowPunct w:val="0"/>
      <w:autoSpaceDE w:val="0"/>
      <w:autoSpaceDN w:val="0"/>
      <w:adjustRightInd w:val="0"/>
      <w:textAlignment w:val="baseline"/>
    </w:pPr>
    <w:rPr>
      <w:rFonts w:ascii="Verdana" w:hAnsi="Verdana"/>
      <w:szCs w:val="24"/>
    </w:rPr>
  </w:style>
  <w:style w:type="paragraph" w:styleId="Overskrift1">
    <w:name w:val="heading 1"/>
    <w:aliases w:val="Overskrift 1 (Politiet)"/>
    <w:next w:val="Normal"/>
    <w:link w:val="Overskrift1Tegn"/>
    <w:qFormat/>
    <w:rsid w:val="00C935EB"/>
    <w:pPr>
      <w:keepNext/>
      <w:spacing w:before="600" w:after="260" w:line="340" w:lineRule="exact"/>
      <w:outlineLvl w:val="0"/>
    </w:pPr>
    <w:rPr>
      <w:rFonts w:ascii="Verdana" w:hAnsi="Verdana" w:cs="Arial"/>
      <w:b/>
      <w:bCs/>
      <w:kern w:val="32"/>
      <w:sz w:val="30"/>
      <w:szCs w:val="32"/>
      <w:lang w:eastAsia="en-US"/>
    </w:rPr>
  </w:style>
  <w:style w:type="paragraph" w:styleId="Overskrift2">
    <w:name w:val="heading 2"/>
    <w:aliases w:val="Overskrift 2 (Politiet)"/>
    <w:next w:val="Normal"/>
    <w:link w:val="Overskrift2Tegn"/>
    <w:qFormat/>
    <w:rsid w:val="00C935EB"/>
    <w:pPr>
      <w:spacing w:before="160" w:after="40"/>
      <w:outlineLvl w:val="1"/>
    </w:pPr>
    <w:rPr>
      <w:rFonts w:ascii="Verdana" w:hAnsi="Verdana" w:cs="Arial"/>
      <w:b/>
      <w:iCs/>
      <w:kern w:val="32"/>
      <w:sz w:val="26"/>
      <w:szCs w:val="28"/>
      <w:lang w:eastAsia="en-US"/>
    </w:rPr>
  </w:style>
  <w:style w:type="paragraph" w:styleId="Overskrift3">
    <w:name w:val="heading 3"/>
    <w:aliases w:val="Overskrift 3 (Politiet)"/>
    <w:next w:val="Normal"/>
    <w:link w:val="Overskrift3Tegn"/>
    <w:qFormat/>
    <w:rsid w:val="003F0064"/>
    <w:pPr>
      <w:spacing w:line="260" w:lineRule="exact"/>
      <w:outlineLvl w:val="2"/>
    </w:pPr>
    <w:rPr>
      <w:rFonts w:ascii="Verdana" w:hAnsi="Verdana" w:cs="Arial"/>
      <w:b/>
      <w:bCs/>
      <w:iCs/>
      <w:kern w:val="32"/>
      <w:sz w:val="22"/>
      <w:szCs w:val="26"/>
      <w:lang w:eastAsia="en-US"/>
    </w:rPr>
  </w:style>
  <w:style w:type="paragraph" w:styleId="Overskrift4">
    <w:name w:val="heading 4"/>
    <w:aliases w:val="Overskrift 4 politiet"/>
    <w:basedOn w:val="Normal"/>
    <w:next w:val="Normal"/>
    <w:link w:val="Overskrift4Tegn"/>
    <w:uiPriority w:val="9"/>
    <w:unhideWhenUsed/>
    <w:rsid w:val="00744E3D"/>
    <w:pPr>
      <w:keepNext/>
      <w:outlineLvl w:val="3"/>
    </w:pPr>
    <w:rPr>
      <w:b/>
      <w:bCs/>
      <w:szCs w:val="28"/>
    </w:rPr>
  </w:style>
  <w:style w:type="paragraph" w:styleId="Overskrift5">
    <w:name w:val="heading 5"/>
    <w:basedOn w:val="Normal"/>
    <w:next w:val="Normal"/>
    <w:link w:val="Overskrift5Tegn"/>
    <w:uiPriority w:val="9"/>
    <w:semiHidden/>
    <w:unhideWhenUsed/>
    <w:rsid w:val="00B90FCC"/>
    <w:pPr>
      <w:keepNext/>
      <w:keepLines/>
      <w:spacing w:before="40"/>
      <w:outlineLvl w:val="4"/>
    </w:pPr>
    <w:rPr>
      <w:rFonts w:asciiTheme="majorHAnsi" w:eastAsiaTheme="majorEastAsia" w:hAnsiTheme="majorHAnsi" w:cstheme="majorBidi"/>
      <w:color w:val="28588B"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semiHidde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F36CF5"/>
    <w:pPr>
      <w:spacing w:after="40"/>
    </w:pPr>
    <w:rPr>
      <w:sz w:val="16"/>
      <w:szCs w:val="20"/>
    </w:rPr>
  </w:style>
  <w:style w:type="character" w:customStyle="1" w:styleId="FotnotetekstTegn">
    <w:name w:val="Fotnotetekst Tegn"/>
    <w:basedOn w:val="Standardskriftforavsnitt"/>
    <w:link w:val="Fotnotetekst"/>
    <w:uiPriority w:val="99"/>
    <w:semiHidden/>
    <w:rsid w:val="00F36CF5"/>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6757D"/>
    <w:pPr>
      <w:keepLines/>
      <w:spacing w:line="259" w:lineRule="auto"/>
      <w:outlineLvl w:val="9"/>
    </w:pPr>
    <w:rPr>
      <w:rFonts w:eastAsiaTheme="majorEastAsia" w:cstheme="majorBidi"/>
      <w:bCs w:val="0"/>
      <w:kern w:val="0"/>
      <w:lang w:eastAsia="nb-NO"/>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C935EB"/>
    <w:pPr>
      <w:numPr>
        <w:numId w:val="41"/>
      </w:numPr>
    </w:pPr>
    <w:rPr>
      <w:bCs w:val="0"/>
    </w:rPr>
  </w:style>
  <w:style w:type="paragraph" w:customStyle="1" w:styleId="Overskrift2-nummerertPolitiet">
    <w:name w:val="Overskrift 2 - nummerert (Politiet)"/>
    <w:basedOn w:val="Overskrift2"/>
    <w:next w:val="Normal"/>
    <w:link w:val="Overskrift2-nummerertPolitietTegn"/>
    <w:qFormat/>
    <w:rsid w:val="00C935EB"/>
    <w:pPr>
      <w:numPr>
        <w:ilvl w:val="1"/>
        <w:numId w:val="41"/>
      </w:numPr>
    </w:pPr>
  </w:style>
  <w:style w:type="character" w:customStyle="1" w:styleId="Overskrift1Tegn">
    <w:name w:val="Overskrift 1 Tegn"/>
    <w:aliases w:val="Overskrift 1 (Politiet) Tegn"/>
    <w:basedOn w:val="Standardskriftforavsnitt"/>
    <w:link w:val="Overskrift1"/>
    <w:rsid w:val="00C935EB"/>
    <w:rPr>
      <w:rFonts w:ascii="Verdana" w:hAnsi="Verdana" w:cs="Arial"/>
      <w:b/>
      <w:bCs/>
      <w:kern w:val="32"/>
      <w:sz w:val="30"/>
      <w:szCs w:val="32"/>
      <w:lang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rPr>
      <w:szCs w:val="22"/>
    </w:rPr>
  </w:style>
  <w:style w:type="character" w:customStyle="1" w:styleId="Overskrift2Tegn">
    <w:name w:val="Overskrift 2 Tegn"/>
    <w:aliases w:val="Overskrift 2 (Politiet) Tegn"/>
    <w:basedOn w:val="Standardskriftforavsnitt"/>
    <w:link w:val="Overskrift2"/>
    <w:rsid w:val="00C935EB"/>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pPr>
      <w:numPr>
        <w:ilvl w:val="2"/>
        <w:numId w:val="41"/>
      </w:numPr>
    </w:pPr>
    <w:rPr>
      <w:szCs w:val="22"/>
    </w:rPr>
  </w:style>
  <w:style w:type="character" w:customStyle="1" w:styleId="Overskrift3Tegn">
    <w:name w:val="Overskrift 3 Tegn"/>
    <w:aliases w:val="Overskrift 3 (Politiet) Tegn"/>
    <w:basedOn w:val="Overskrift2Tegn"/>
    <w:link w:val="Overskrift3"/>
    <w:rsid w:val="003F0064"/>
    <w:rPr>
      <w:rFonts w:ascii="Verdana" w:hAnsi="Verdana" w:cs="Arial"/>
      <w:b/>
      <w:bCs/>
      <w:iCs/>
      <w:kern w:val="32"/>
      <w:sz w:val="22"/>
      <w:szCs w:val="26"/>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pPr>
      <w:numPr>
        <w:ilvl w:val="3"/>
        <w:numId w:val="41"/>
      </w:numPr>
    </w:pPr>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next w:val="Normal"/>
    <w:link w:val="Overskrift4PolitietTegn"/>
    <w:qFormat/>
    <w:rsid w:val="00C935EB"/>
    <w:pPr>
      <w:spacing w:line="260" w:lineRule="exact"/>
    </w:pPr>
    <w:rPr>
      <w:rFonts w:ascii="Verdana" w:hAnsi="Verdana"/>
      <w:b/>
      <w:szCs w:val="24"/>
      <w:lang w:eastAsia="en-US"/>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C935EB"/>
    <w:rPr>
      <w:rFonts w:ascii="Verdana" w:hAnsi="Verdana"/>
      <w:b/>
      <w:szCs w:val="24"/>
      <w:lang w:eastAsia="en-US"/>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uiPriority w:val="9"/>
    <w:semiHidden/>
    <w:rsid w:val="00B90FCC"/>
    <w:rPr>
      <w:rFonts w:asciiTheme="majorHAnsi" w:eastAsiaTheme="majorEastAsia" w:hAnsiTheme="majorHAnsi" w:cstheme="majorBidi"/>
      <w:color w:val="28588B" w:themeColor="accent1" w:themeShade="BF"/>
      <w:szCs w:val="24"/>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rPr>
      <w:b/>
    </w:rPr>
  </w:style>
  <w:style w:type="paragraph" w:customStyle="1" w:styleId="TabelltekstPolitiet">
    <w:name w:val="Tabelltekst (Politiet)"/>
    <w:basedOn w:val="Normal"/>
    <w:link w:val="TabelltekstPolitietTegn"/>
    <w:qFormat/>
    <w:rsid w:val="00A403FA"/>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83781">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5627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94D48B95-16BC-4BA6-A189-1D0AD423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4626</Characters>
  <Application>Microsoft Office Word</Application>
  <DocSecurity>0</DocSecurity>
  <Lines>38</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5348</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2026-03-12T08:48:00Z</dcterms:created>
  <dcterms:modified xsi:type="dcterms:W3CDTF">2026-05-22T11:33:00Z</dcterms:modified>
</cp:coreProperties>
</file>